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24"/>
          <w:szCs w:val="24"/>
        </w:rPr>
        <w:t xml:space="preserve">ORDINANCE NO. ________</w:t>
      </w:r>
    </w:p>
    <w:p>
      <w:pPr>
        <w:spacing w:after="80"/>
      </w:pPr>
      <w:r>
        <w:rPr>
          <w:rFonts w:ascii="Times New Roman" w:cs="Times New Roman" w:eastAsia="Times New Roman" w:hAnsi="Times New Roman"/>
          <w:sz w:val="24"/>
          <w:szCs w:val="24"/>
        </w:rPr>
        <w:t xml:space="preserve"> </w:t>
      </w:r>
    </w:p>
    <w:p>
      <w:pPr>
        <w:spacing w:after="120"/>
        <w:jc w:val="center"/>
      </w:pPr>
      <w:r>
        <w:rPr>
          <w:rFonts w:ascii="Times New Roman" w:cs="Times New Roman" w:eastAsia="Times New Roman" w:hAnsi="Times New Roman"/>
          <w:b/>
          <w:bCs/>
          <w:sz w:val="24"/>
          <w:szCs w:val="24"/>
        </w:rPr>
        <w:t xml:space="preserve">TOWN OF LAPEL, INDIANA</w:t>
      </w:r>
    </w:p>
    <w:p>
      <w:pPr>
        <w:spacing w:after="120"/>
        <w:jc w:val="center"/>
      </w:pPr>
      <w:r>
        <w:rPr>
          <w:rFonts w:ascii="Times New Roman" w:cs="Times New Roman" w:eastAsia="Times New Roman" w:hAnsi="Times New Roman"/>
          <w:b/>
          <w:bCs/>
          <w:sz w:val="24"/>
          <w:szCs w:val="24"/>
        </w:rPr>
        <w:t xml:space="preserve">LAPEL TOWN COUNCIL</w:t>
      </w:r>
    </w:p>
    <w:p>
      <w:pPr>
        <w:spacing w:after="160"/>
      </w:pPr>
      <w:r>
        <w:rPr>
          <w:rFonts w:ascii="Times New Roman" w:cs="Times New Roman" w:eastAsia="Times New Roman" w:hAnsi="Times New Roman"/>
          <w:sz w:val="24"/>
          <w:szCs w:val="24"/>
        </w:rPr>
        <w:t xml:space="preserve"> </w:t>
      </w:r>
    </w:p>
    <w:p>
      <w:pPr>
        <w:spacing w:after="120"/>
        <w:jc w:val="center"/>
      </w:pPr>
      <w:r>
        <w:rPr>
          <w:rFonts w:ascii="Times New Roman" w:cs="Times New Roman" w:eastAsia="Times New Roman" w:hAnsi="Times New Roman"/>
          <w:b/>
          <w:bCs/>
          <w:sz w:val="24"/>
          <w:szCs w:val="24"/>
        </w:rPr>
        <w:t xml:space="preserve">AN ORDINANCE OF THE TOWN COUNCIL OF THE TOWN OF LAPEL,</w:t>
      </w:r>
    </w:p>
    <w:p>
      <w:pPr>
        <w:spacing w:after="120"/>
        <w:jc w:val="center"/>
      </w:pPr>
      <w:r>
        <w:rPr>
          <w:rFonts w:ascii="Times New Roman" w:cs="Times New Roman" w:eastAsia="Times New Roman" w:hAnsi="Times New Roman"/>
          <w:b/>
          <w:bCs/>
          <w:sz w:val="24"/>
          <w:szCs w:val="24"/>
        </w:rPr>
        <w:t xml:space="preserve">INDIANA, ESTABLISHING A STANDING TOWN FINANCE COMMITTEE;</w:t>
      </w:r>
    </w:p>
    <w:p>
      <w:pPr>
        <w:spacing w:after="120"/>
        <w:jc w:val="center"/>
      </w:pPr>
      <w:r>
        <w:rPr>
          <w:rFonts w:ascii="Times New Roman" w:cs="Times New Roman" w:eastAsia="Times New Roman" w:hAnsi="Times New Roman"/>
          <w:b/>
          <w:bCs/>
          <w:sz w:val="24"/>
          <w:szCs w:val="24"/>
        </w:rPr>
        <w:t xml:space="preserve">PRESCRIBING ITS MEMBERSHIP, DUTIES, AND RESPONSIBILITIES;</w:t>
      </w:r>
    </w:p>
    <w:p>
      <w:pPr>
        <w:spacing w:after="120"/>
        <w:jc w:val="center"/>
      </w:pPr>
      <w:r>
        <w:rPr>
          <w:rFonts w:ascii="Times New Roman" w:cs="Times New Roman" w:eastAsia="Times New Roman" w:hAnsi="Times New Roman"/>
          <w:b/>
          <w:bCs/>
          <w:sz w:val="24"/>
          <w:szCs w:val="24"/>
        </w:rPr>
        <w:t xml:space="preserve">AND PROVIDING FOR RELATED MATTERS</w:t>
      </w:r>
    </w:p>
    <w:p>
      <w:pPr>
        <w:spacing w:after="280"/>
      </w:pPr>
      <w:r>
        <w:rPr>
          <w:rFonts w:ascii="Times New Roman" w:cs="Times New Roman" w:eastAsia="Times New Roman" w:hAnsi="Times New Roman"/>
          <w:sz w:val="24"/>
          <w:szCs w:val="24"/>
        </w:rPr>
        <w:t xml:space="preserve"> </w:t>
      </w:r>
    </w:p>
    <w:p>
      <w:pPr>
        <w:spacing w:after="200"/>
        <w:ind w:firstLine="720"/>
        <w:jc w:val="both"/>
      </w:pPr>
      <w:r>
        <w:rPr>
          <w:rFonts w:ascii="Times New Roman" w:cs="Times New Roman" w:eastAsia="Times New Roman" w:hAnsi="Times New Roman"/>
          <w:b/>
          <w:bCs/>
          <w:sz w:val="24"/>
          <w:szCs w:val="24"/>
        </w:rPr>
        <w:t xml:space="preserve">WHEREAS</w:t>
      </w:r>
      <w:r>
        <w:rPr>
          <w:rFonts w:ascii="Times New Roman" w:cs="Times New Roman" w:eastAsia="Times New Roman" w:hAnsi="Times New Roman"/>
          <w:sz w:val="24"/>
          <w:szCs w:val="24"/>
        </w:rPr>
        <w:t xml:space="preserve">, the Town of Lapel, Indiana (the “Town”) is committed to responsible stewardship of public funds, long-term fiscal sustainability, and transparent governance; and</w:t>
      </w:r>
    </w:p>
    <w:p>
      <w:pPr>
        <w:spacing w:after="200"/>
        <w:ind w:firstLine="720"/>
        <w:jc w:val="both"/>
      </w:pPr>
      <w:r>
        <w:rPr>
          <w:rFonts w:ascii="Times New Roman" w:cs="Times New Roman" w:eastAsia="Times New Roman" w:hAnsi="Times New Roman"/>
          <w:b/>
          <w:bCs/>
          <w:sz w:val="24"/>
          <w:szCs w:val="24"/>
        </w:rPr>
        <w:t xml:space="preserve">WHEREAS</w:t>
      </w:r>
      <w:r>
        <w:rPr>
          <w:rFonts w:ascii="Times New Roman" w:cs="Times New Roman" w:eastAsia="Times New Roman" w:hAnsi="Times New Roman"/>
          <w:sz w:val="24"/>
          <w:szCs w:val="24"/>
        </w:rPr>
        <w:t xml:space="preserve">, the Town Council finds that structured financial oversight, conducted through a standing committee of elected officials, qualified professionals, and Town administrators, will strengthen the Town’s budgetary decision-making, build public confidence and trust through enhanced transparency, and support the Town’s shared strategic and financial objectives; and</w:t>
      </w:r>
    </w:p>
    <w:p>
      <w:pPr>
        <w:spacing w:after="200"/>
        <w:ind w:firstLine="720"/>
        <w:jc w:val="both"/>
      </w:pPr>
      <w:r>
        <w:rPr>
          <w:rFonts w:ascii="Times New Roman" w:cs="Times New Roman" w:eastAsia="Times New Roman" w:hAnsi="Times New Roman"/>
          <w:b/>
          <w:bCs/>
          <w:sz w:val="24"/>
          <w:szCs w:val="24"/>
        </w:rPr>
        <w:t xml:space="preserve">WHEREAS</w:t>
      </w:r>
      <w:r>
        <w:rPr>
          <w:rFonts w:ascii="Times New Roman" w:cs="Times New Roman" w:eastAsia="Times New Roman" w:hAnsi="Times New Roman"/>
          <w:sz w:val="24"/>
          <w:szCs w:val="24"/>
        </w:rPr>
        <w:t xml:space="preserve">, the Town Council further finds that the establishment of a standing Finance Committee will facilitate regular, disciplined review of the Town’s budget performance, fund balances, utility finances, and capital needs, and will enable timely identification of and response to financial challenges and opportunities, including the impact of legislative changes on Town finances; and</w:t>
      </w:r>
    </w:p>
    <w:p>
      <w:pPr>
        <w:spacing w:after="200"/>
        <w:ind w:firstLine="720"/>
        <w:jc w:val="both"/>
      </w:pPr>
      <w:r>
        <w:rPr>
          <w:rFonts w:ascii="Times New Roman" w:cs="Times New Roman" w:eastAsia="Times New Roman" w:hAnsi="Times New Roman"/>
          <w:b/>
          <w:bCs/>
          <w:sz w:val="24"/>
          <w:szCs w:val="24"/>
        </w:rPr>
        <w:t xml:space="preserve">WHEREAS</w:t>
      </w:r>
      <w:r>
        <w:rPr>
          <w:rFonts w:ascii="Times New Roman" w:cs="Times New Roman" w:eastAsia="Times New Roman" w:hAnsi="Times New Roman"/>
          <w:sz w:val="24"/>
          <w:szCs w:val="24"/>
        </w:rPr>
        <w:t xml:space="preserve">, Indiana law authorizes the Town Council to establish committees and advisory bodies to assist in carrying out its legislative and oversight functions; and</w:t>
      </w:r>
    </w:p>
    <w:p>
      <w:pPr>
        <w:spacing w:after="200"/>
        <w:ind w:firstLine="720"/>
        <w:jc w:val="both"/>
      </w:pPr>
      <w:r>
        <w:rPr>
          <w:rFonts w:ascii="Times New Roman" w:cs="Times New Roman" w:eastAsia="Times New Roman" w:hAnsi="Times New Roman"/>
          <w:b/>
          <w:bCs/>
          <w:sz w:val="24"/>
          <w:szCs w:val="24"/>
        </w:rPr>
        <w:t xml:space="preserve">WHEREAS</w:t>
      </w:r>
      <w:r>
        <w:rPr>
          <w:rFonts w:ascii="Times New Roman" w:cs="Times New Roman" w:eastAsia="Times New Roman" w:hAnsi="Times New Roman"/>
          <w:sz w:val="24"/>
          <w:szCs w:val="24"/>
        </w:rPr>
        <w:t xml:space="preserve">, the Town Council has determined that the establishment of a standing Finance Committee is in the best interests of the Town of Lapel and its residents.</w:t>
      </w:r>
    </w:p>
    <w:p>
      <w:pPr>
        <w:spacing w:after="200"/>
        <w:ind w:firstLine="720"/>
        <w:jc w:val="both"/>
      </w:pPr>
      <w:r>
        <w:rPr>
          <w:rFonts w:ascii="Times New Roman" w:cs="Times New Roman" w:eastAsia="Times New Roman" w:hAnsi="Times New Roman"/>
          <w:b/>
          <w:bCs/>
          <w:sz w:val="24"/>
          <w:szCs w:val="24"/>
        </w:rPr>
        <w:t xml:space="preserve">NOW, THEREFORE, BE IT ORDAINED</w:t>
      </w:r>
      <w:r>
        <w:rPr>
          <w:rFonts w:ascii="Times New Roman" w:cs="Times New Roman" w:eastAsia="Times New Roman" w:hAnsi="Times New Roman"/>
          <w:sz w:val="24"/>
          <w:szCs w:val="24"/>
        </w:rPr>
        <w:t xml:space="preserve"> by the Town Council of the Town of Lapel, Indiana, as follows:</w:t>
      </w:r>
    </w:p>
    <w:p>
      <w:pPr>
        <w:spacing w:after="120"/>
      </w:pPr>
      <w:r>
        <w:rPr>
          <w:rFonts w:ascii="Times New Roman" w:cs="Times New Roman" w:eastAsia="Times New Roman" w:hAnsi="Times New Roman"/>
          <w:sz w:val="24"/>
          <w:szCs w:val="24"/>
        </w:rPr>
        <w:t xml:space="preserve"> </w:t>
      </w:r>
    </w:p>
    <w:p>
      <w:pPr>
        <w:spacing w:after="200"/>
        <w:ind w:firstLine="720"/>
        <w:jc w:val="both"/>
      </w:pPr>
      <w:r>
        <w:rPr>
          <w:rFonts w:ascii="Times New Roman" w:cs="Times New Roman" w:eastAsia="Times New Roman" w:hAnsi="Times New Roman"/>
          <w:b/>
          <w:bCs/>
          <w:sz w:val="24"/>
          <w:szCs w:val="24"/>
        </w:rPr>
        <w:t xml:space="preserve">Section 1.</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Establishment.</w:t>
      </w:r>
      <w:r>
        <w:rPr>
          <w:rFonts w:ascii="Times New Roman" w:cs="Times New Roman" w:eastAsia="Times New Roman" w:hAnsi="Times New Roman"/>
          <w:sz w:val="24"/>
          <w:szCs w:val="24"/>
        </w:rPr>
        <w:t xml:space="preserve">  There is hereby established a standing committee of the Town of Lapel to be known as the “Town Finance Committee” (the “Committee”). The Committee shall serve as a standing advisory and oversight body to the Town Council on all matters relating to municipal finance, budgeting, and fiscal strategy.</w:t>
      </w:r>
    </w:p>
    <w:p>
      <w:pPr>
        <w:spacing w:after="160"/>
        <w:ind w:firstLine="720"/>
        <w:jc w:val="both"/>
      </w:pPr>
      <w:r>
        <w:rPr>
          <w:rFonts w:ascii="Times New Roman" w:cs="Times New Roman" w:eastAsia="Times New Roman" w:hAnsi="Times New Roman"/>
          <w:b/>
          <w:bCs/>
          <w:sz w:val="24"/>
          <w:szCs w:val="24"/>
        </w:rPr>
        <w:t xml:space="preserve">Section 2.</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Membership.</w:t>
      </w:r>
      <w:r>
        <w:rPr>
          <w:rFonts w:ascii="Times New Roman" w:cs="Times New Roman" w:eastAsia="Times New Roman" w:hAnsi="Times New Roman"/>
          <w:sz w:val="24"/>
          <w:szCs w:val="24"/>
        </w:rPr>
        <w:t xml:space="preserve">  The Committee shall be comprised of the following six (6) members, each of whom shall serve by virtue of his or her office, appointment, or professional engagement with the Town:</w:t>
      </w:r>
    </w:p>
    <w:p>
      <w:pPr>
        <w:spacing w:after="160"/>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b/>
          <w:bCs/>
          <w:sz w:val="24"/>
          <w:szCs w:val="24"/>
        </w:rPr>
        <w:t xml:space="preserve">Town Council President</w:t>
      </w:r>
      <w:r>
        <w:rPr>
          <w:rFonts w:ascii="Times New Roman" w:cs="Times New Roman" w:eastAsia="Times New Roman" w:hAnsi="Times New Roman"/>
          <w:sz w:val="24"/>
          <w:szCs w:val="24"/>
        </w:rPr>
        <w:t xml:space="preserve"> – Shall serve as Chair of the Committee, preside over all Committee meetings, set meeting agendas in coordination with the Town Manager and Financial Advisor, and ensure alignment of Committee activities with the Town Council’s strategic objectives.</w:t>
      </w:r>
    </w:p>
    <w:p>
      <w:pPr>
        <w:spacing w:after="160"/>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b/>
          <w:bCs/>
          <w:sz w:val="24"/>
          <w:szCs w:val="24"/>
        </w:rPr>
        <w:t xml:space="preserve">Town Council Member</w:t>
      </w:r>
      <w:r>
        <w:rPr>
          <w:rFonts w:ascii="Times New Roman" w:cs="Times New Roman" w:eastAsia="Times New Roman" w:hAnsi="Times New Roman"/>
          <w:sz w:val="24"/>
          <w:szCs w:val="24"/>
        </w:rPr>
        <w:t xml:space="preserve"> – One (1) additional member of the Town Council, designated by the Town Council President, shall serve on the Committee. The Council Member shall attend all Committee meetings, raise questions, and offer suggestions regarding budget and finance matters on behalf of the full Town Council.</w:t>
      </w:r>
    </w:p>
    <w:p>
      <w:pPr>
        <w:spacing w:after="160"/>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b/>
          <w:bCs/>
          <w:sz w:val="24"/>
          <w:szCs w:val="24"/>
        </w:rPr>
        <w:t xml:space="preserve">Town Clerk-Treasurer</w:t>
      </w:r>
      <w:r>
        <w:rPr>
          <w:rFonts w:ascii="Times New Roman" w:cs="Times New Roman" w:eastAsia="Times New Roman" w:hAnsi="Times New Roman"/>
          <w:sz w:val="24"/>
          <w:szCs w:val="24"/>
        </w:rPr>
        <w:t xml:space="preserve"> – Shall serve as a non-voting resource member of the Committee, providing financial data, fund reports, budget-to-actual information, and other operational and budgetary insight necessary for the Committee’s work.</w:t>
      </w:r>
    </w:p>
    <w:p>
      <w:pPr>
        <w:spacing w:after="160"/>
        <w:ind w:left="720" w:hanging="360"/>
        <w:jc w:val="both"/>
      </w:pPr>
      <w:r>
        <w:rPr>
          <w:rFonts w:ascii="Times New Roman" w:cs="Times New Roman" w:eastAsia="Times New Roman" w:hAnsi="Times New Roman"/>
          <w:b/>
          <w:bCs/>
          <w:sz w:val="24"/>
          <w:szCs w:val="24"/>
        </w:rPr>
        <w:t xml:space="preserve">(d)	</w:t>
      </w:r>
      <w:r>
        <w:rPr>
          <w:rFonts w:ascii="Times New Roman" w:cs="Times New Roman" w:eastAsia="Times New Roman" w:hAnsi="Times New Roman"/>
          <w:b/>
          <w:bCs/>
          <w:sz w:val="24"/>
          <w:szCs w:val="24"/>
        </w:rPr>
        <w:t xml:space="preserve">Town Financial Advisor</w:t>
      </w:r>
      <w:r>
        <w:rPr>
          <w:rFonts w:ascii="Times New Roman" w:cs="Times New Roman" w:eastAsia="Times New Roman" w:hAnsi="Times New Roman"/>
          <w:sz w:val="24"/>
          <w:szCs w:val="24"/>
        </w:rPr>
        <w:t xml:space="preserve"> – Shall prepare quarterly financial reports for the Committee’s review, provide technical financial expertise, and offer impartial guidance on budget performance, revenue and expenditure trends, fund balances, debt obligations, and financial strategy.</w:t>
      </w:r>
    </w:p>
    <w:p>
      <w:pPr>
        <w:spacing w:after="160"/>
        <w:ind w:left="720" w:hanging="360"/>
        <w:jc w:val="both"/>
      </w:pPr>
      <w:r>
        <w:rPr>
          <w:rFonts w:ascii="Times New Roman" w:cs="Times New Roman" w:eastAsia="Times New Roman" w:hAnsi="Times New Roman"/>
          <w:b/>
          <w:bCs/>
          <w:sz w:val="24"/>
          <w:szCs w:val="24"/>
        </w:rPr>
        <w:t xml:space="preserve">(e)	</w:t>
      </w:r>
      <w:r>
        <w:rPr>
          <w:rFonts w:ascii="Times New Roman" w:cs="Times New Roman" w:eastAsia="Times New Roman" w:hAnsi="Times New Roman"/>
          <w:b/>
          <w:bCs/>
          <w:sz w:val="24"/>
          <w:szCs w:val="24"/>
        </w:rPr>
        <w:t xml:space="preserve">Town Attorney</w:t>
      </w:r>
      <w:r>
        <w:rPr>
          <w:rFonts w:ascii="Times New Roman" w:cs="Times New Roman" w:eastAsia="Times New Roman" w:hAnsi="Times New Roman"/>
          <w:sz w:val="24"/>
          <w:szCs w:val="24"/>
        </w:rPr>
        <w:t xml:space="preserve"> – Shall advise the Committee on legal compliance, applicable statutory requirements, and potential legal liabilities arising from financial decisions or proposed actions.</w:t>
      </w:r>
    </w:p>
    <w:p>
      <w:pPr>
        <w:spacing w:after="160"/>
        <w:ind w:left="720" w:hanging="360"/>
        <w:jc w:val="both"/>
      </w:pPr>
      <w:r>
        <w:rPr>
          <w:rFonts w:ascii="Times New Roman" w:cs="Times New Roman" w:eastAsia="Times New Roman" w:hAnsi="Times New Roman"/>
          <w:b/>
          <w:bCs/>
          <w:sz w:val="24"/>
          <w:szCs w:val="24"/>
        </w:rPr>
        <w:t xml:space="preserve">(f)	</w:t>
      </w:r>
      <w:r>
        <w:rPr>
          <w:rFonts w:ascii="Times New Roman" w:cs="Times New Roman" w:eastAsia="Times New Roman" w:hAnsi="Times New Roman"/>
          <w:b/>
          <w:bCs/>
          <w:sz w:val="24"/>
          <w:szCs w:val="24"/>
        </w:rPr>
        <w:t xml:space="preserve">Town Manager</w:t>
      </w:r>
      <w:r>
        <w:rPr>
          <w:rFonts w:ascii="Times New Roman" w:cs="Times New Roman" w:eastAsia="Times New Roman" w:hAnsi="Times New Roman"/>
          <w:sz w:val="24"/>
          <w:szCs w:val="24"/>
        </w:rPr>
        <w:t xml:space="preserve"> – Shall support the Committee’s work by providing departmental insight, operational context, and perspective on both short-term and long-term Town objectives as they relate to the Town’s financial position.</w:t>
      </w:r>
    </w:p>
    <w:p>
      <w:pPr>
        <w:spacing w:after="80"/>
      </w:pPr>
      <w:r>
        <w:rPr>
          <w:rFonts w:ascii="Times New Roman" w:cs="Times New Roman" w:eastAsia="Times New Roman" w:hAnsi="Times New Roman"/>
          <w:sz w:val="24"/>
          <w:szCs w:val="24"/>
        </w:rPr>
        <w:t xml:space="preserve"> </w:t>
      </w:r>
    </w:p>
    <w:p>
      <w:pPr>
        <w:spacing w:after="200"/>
        <w:ind w:firstLine="720"/>
        <w:jc w:val="both"/>
      </w:pPr>
      <w:r>
        <w:rPr>
          <w:rFonts w:ascii="Times New Roman" w:cs="Times New Roman" w:eastAsia="Times New Roman" w:hAnsi="Times New Roman"/>
          <w:b/>
          <w:bCs/>
          <w:sz w:val="24"/>
          <w:szCs w:val="24"/>
        </w:rPr>
        <w:t xml:space="preserve">Section 3.</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Meetings.</w:t>
      </w:r>
      <w:r>
        <w:rPr>
          <w:rFonts w:ascii="Times New Roman" w:cs="Times New Roman" w:eastAsia="Times New Roman" w:hAnsi="Times New Roman"/>
          <w:sz w:val="24"/>
          <w:szCs w:val="24"/>
        </w:rPr>
        <w:t xml:space="preserve">  The Committee shall meet on a quarterly basis, with meetings scheduled to coincide with the Town’s regular budget and reporting cycle. The Chair may call additional special meetings as needed to address emerging financial issues. A majority of the voting members shall constitute a quorum for the transaction of business. All Committee meetings shall be conducted in compliance with Indiana’s Open Door Law (Ind. Code § 5-14-1.5 et seq.) to the extent required by applicable law.</w:t>
      </w:r>
    </w:p>
    <w:p>
      <w:pPr>
        <w:spacing w:after="160"/>
        <w:ind w:firstLine="720"/>
        <w:jc w:val="both"/>
      </w:pPr>
      <w:r>
        <w:rPr>
          <w:rFonts w:ascii="Times New Roman" w:cs="Times New Roman" w:eastAsia="Times New Roman" w:hAnsi="Times New Roman"/>
          <w:b/>
          <w:bCs/>
          <w:sz w:val="24"/>
          <w:szCs w:val="24"/>
        </w:rPr>
        <w:t xml:space="preserve">Section 4.</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Committee Responsibilities.</w:t>
      </w:r>
      <w:r>
        <w:rPr>
          <w:rFonts w:ascii="Times New Roman" w:cs="Times New Roman" w:eastAsia="Times New Roman" w:hAnsi="Times New Roman"/>
          <w:sz w:val="24"/>
          <w:szCs w:val="24"/>
        </w:rPr>
        <w:t xml:space="preserve">  The Committee shall have the following duties and responsibilities:</w:t>
      </w:r>
    </w:p>
    <w:p>
      <w:pPr>
        <w:spacing w:after="160"/>
        <w:ind w:left="720" w:hanging="360"/>
        <w:jc w:val="both"/>
      </w:pPr>
      <w:r>
        <w:rPr>
          <w:rFonts w:ascii="Times New Roman" w:cs="Times New Roman" w:eastAsia="Times New Roman" w:hAnsi="Times New Roman"/>
          <w:b/>
          <w:bCs/>
          <w:sz w:val="24"/>
          <w:szCs w:val="24"/>
        </w:rPr>
        <w:t xml:space="preserve">(a)	</w:t>
      </w:r>
      <w:r>
        <w:rPr>
          <w:rFonts w:ascii="Times New Roman" w:cs="Times New Roman" w:eastAsia="Times New Roman" w:hAnsi="Times New Roman"/>
          <w:b/>
          <w:bCs/>
          <w:sz w:val="24"/>
          <w:szCs w:val="24"/>
          <w:u w:val="single"/>
        </w:rPr>
        <w:t xml:space="preserve">Quarterly Financial Reviews.</w:t>
      </w:r>
      <w:r>
        <w:rPr>
          <w:rFonts w:ascii="Times New Roman" w:cs="Times New Roman" w:eastAsia="Times New Roman" w:hAnsi="Times New Roman"/>
          <w:sz w:val="24"/>
          <w:szCs w:val="24"/>
        </w:rPr>
        <w:t xml:space="preserve">  At each quarterly meeting, the Committee shall conduct a review of:</w:t>
      </w:r>
    </w:p>
    <w:p>
      <w:pPr>
        <w:spacing w:after="160"/>
        <w:ind w:left="1080" w:hanging="360"/>
        <w:jc w:val="both"/>
      </w:pPr>
      <w:r>
        <w:rPr>
          <w:rFonts w:ascii="Times New Roman" w:cs="Times New Roman" w:eastAsia="Times New Roman" w:hAnsi="Times New Roman"/>
          <w:sz w:val="24"/>
          <w:szCs w:val="24"/>
        </w:rPr>
        <w:t xml:space="preserve">(i)	</w:t>
      </w:r>
      <w:r>
        <w:rPr>
          <w:rFonts w:ascii="Times New Roman" w:cs="Times New Roman" w:eastAsia="Times New Roman" w:hAnsi="Times New Roman"/>
          <w:sz w:val="24"/>
          <w:szCs w:val="24"/>
        </w:rPr>
        <w:t xml:space="preserve">The Town’s budget versus actual expenditures for the relevant period;</w:t>
      </w:r>
    </w:p>
    <w:p>
      <w:pPr>
        <w:spacing w:after="160"/>
        <w:ind w:left="1080" w:hanging="360"/>
        <w:jc w:val="both"/>
      </w:pPr>
      <w:r>
        <w:rPr>
          <w:rFonts w:ascii="Times New Roman" w:cs="Times New Roman" w:eastAsia="Times New Roman" w:hAnsi="Times New Roman"/>
          <w:sz w:val="24"/>
          <w:szCs w:val="24"/>
        </w:rPr>
        <w:t xml:space="preserve">(ii)	</w:t>
      </w:r>
      <w:r>
        <w:rPr>
          <w:rFonts w:ascii="Times New Roman" w:cs="Times New Roman" w:eastAsia="Times New Roman" w:hAnsi="Times New Roman"/>
          <w:sz w:val="24"/>
          <w:szCs w:val="24"/>
        </w:rPr>
        <w:t xml:space="preserve">Fund reports and other relevant financial data provided by the Clerk-Treasurer and Financial Advisor;</w:t>
      </w:r>
    </w:p>
    <w:p>
      <w:pPr>
        <w:spacing w:after="160"/>
        <w:ind w:left="1080" w:hanging="360"/>
        <w:jc w:val="both"/>
      </w:pPr>
      <w:r>
        <w:rPr>
          <w:rFonts w:ascii="Times New Roman" w:cs="Times New Roman" w:eastAsia="Times New Roman" w:hAnsi="Times New Roman"/>
          <w:sz w:val="24"/>
          <w:szCs w:val="24"/>
        </w:rPr>
        <w:t xml:space="preserve">(iii)	</w:t>
      </w:r>
      <w:r>
        <w:rPr>
          <w:rFonts w:ascii="Times New Roman" w:cs="Times New Roman" w:eastAsia="Times New Roman" w:hAnsi="Times New Roman"/>
          <w:sz w:val="24"/>
          <w:szCs w:val="24"/>
        </w:rPr>
        <w:t xml:space="preserve">Status updates on revenues, expenses, and capital needs for all Town-owned utilities; and</w:t>
      </w:r>
    </w:p>
    <w:p>
      <w:pPr>
        <w:spacing w:after="160"/>
        <w:ind w:left="1080" w:hanging="360"/>
        <w:jc w:val="both"/>
      </w:pPr>
      <w:r>
        <w:rPr>
          <w:rFonts w:ascii="Times New Roman" w:cs="Times New Roman" w:eastAsia="Times New Roman" w:hAnsi="Times New Roman"/>
          <w:sz w:val="24"/>
          <w:szCs w:val="24"/>
        </w:rPr>
        <w:t xml:space="preserve">(iv)	</w:t>
      </w:r>
      <w:r>
        <w:rPr>
          <w:rFonts w:ascii="Times New Roman" w:cs="Times New Roman" w:eastAsia="Times New Roman" w:hAnsi="Times New Roman"/>
          <w:sz w:val="24"/>
          <w:szCs w:val="24"/>
        </w:rPr>
        <w:t xml:space="preserve">Such other financial matters as the Chair or Town Council may direct.</w:t>
      </w:r>
    </w:p>
    <w:p>
      <w:pPr>
        <w:spacing w:after="160"/>
        <w:ind w:left="720" w:hanging="360"/>
        <w:jc w:val="both"/>
      </w:pPr>
      <w:r>
        <w:rPr>
          <w:rFonts w:ascii="Times New Roman" w:cs="Times New Roman" w:eastAsia="Times New Roman" w:hAnsi="Times New Roman"/>
          <w:b/>
          <w:bCs/>
          <w:sz w:val="24"/>
          <w:szCs w:val="24"/>
        </w:rPr>
        <w:t xml:space="preserve">(b)	</w:t>
      </w:r>
      <w:r>
        <w:rPr>
          <w:rFonts w:ascii="Times New Roman" w:cs="Times New Roman" w:eastAsia="Times New Roman" w:hAnsi="Times New Roman"/>
          <w:b/>
          <w:bCs/>
          <w:sz w:val="24"/>
          <w:szCs w:val="24"/>
          <w:u w:val="single"/>
        </w:rPr>
        <w:t xml:space="preserve">Quarterly Report.</w:t>
      </w:r>
      <w:r>
        <w:rPr>
          <w:rFonts w:ascii="Times New Roman" w:cs="Times New Roman" w:eastAsia="Times New Roman" w:hAnsi="Times New Roman"/>
          <w:sz w:val="24"/>
          <w:szCs w:val="24"/>
        </w:rPr>
        <w:t xml:space="preserve">  The Committee shall produce and release a written quarterly report of five (5) to ten (10) pages summarizing fund balances, spending data, budget performance, utility financial status, and other relevant financial information. The quarterly report shall be presented to the full Town Council and made publicly available in a manner consistent with the Town’s transparency practices.</w:t>
      </w:r>
    </w:p>
    <w:p>
      <w:pPr>
        <w:spacing w:after="160"/>
        <w:ind w:left="720" w:hanging="360"/>
        <w:jc w:val="both"/>
      </w:pPr>
      <w:r>
        <w:rPr>
          <w:rFonts w:ascii="Times New Roman" w:cs="Times New Roman" w:eastAsia="Times New Roman" w:hAnsi="Times New Roman"/>
          <w:b/>
          <w:bCs/>
          <w:sz w:val="24"/>
          <w:szCs w:val="24"/>
        </w:rPr>
        <w:t xml:space="preserve">(c)	</w:t>
      </w:r>
      <w:r>
        <w:rPr>
          <w:rFonts w:ascii="Times New Roman" w:cs="Times New Roman" w:eastAsia="Times New Roman" w:hAnsi="Times New Roman"/>
          <w:b/>
          <w:bCs/>
          <w:sz w:val="24"/>
          <w:szCs w:val="24"/>
          <w:u w:val="single"/>
        </w:rPr>
        <w:t xml:space="preserve">Reporting to Town Council.</w:t>
      </w:r>
      <w:r>
        <w:rPr>
          <w:rFonts w:ascii="Times New Roman" w:cs="Times New Roman" w:eastAsia="Times New Roman" w:hAnsi="Times New Roman"/>
          <w:sz w:val="24"/>
          <w:szCs w:val="24"/>
        </w:rPr>
        <w:t xml:space="preserve">  The Committee shall report its findings, analyses, and recommendations to the full Town Council on a quarterly basis and at such other times as the Town Council may request or circumstances require.</w:t>
      </w:r>
    </w:p>
    <w:p>
      <w:pPr>
        <w:spacing w:after="160"/>
        <w:ind w:left="720" w:hanging="360"/>
        <w:jc w:val="both"/>
      </w:pPr>
      <w:r>
        <w:rPr>
          <w:rFonts w:ascii="Times New Roman" w:cs="Times New Roman" w:eastAsia="Times New Roman" w:hAnsi="Times New Roman"/>
          <w:b/>
          <w:bCs/>
          <w:sz w:val="24"/>
          <w:szCs w:val="24"/>
        </w:rPr>
        <w:t xml:space="preserve">(d)	</w:t>
      </w:r>
      <w:r>
        <w:rPr>
          <w:rFonts w:ascii="Times New Roman" w:cs="Times New Roman" w:eastAsia="Times New Roman" w:hAnsi="Times New Roman"/>
          <w:b/>
          <w:bCs/>
          <w:sz w:val="24"/>
          <w:szCs w:val="24"/>
          <w:u w:val="single"/>
        </w:rPr>
        <w:t xml:space="preserve">Special Issue Review.</w:t>
      </w:r>
      <w:r>
        <w:rPr>
          <w:rFonts w:ascii="Times New Roman" w:cs="Times New Roman" w:eastAsia="Times New Roman" w:hAnsi="Times New Roman"/>
          <w:sz w:val="24"/>
          <w:szCs w:val="24"/>
        </w:rPr>
        <w:t xml:space="preserve">  The Committee shall conduct reviews of special financial issues as they arise, research and evaluate available options, and present findings and recommendations to the full Town Council for consideration and action.</w:t>
      </w:r>
    </w:p>
    <w:p>
      <w:pPr>
        <w:spacing w:after="160"/>
        <w:ind w:left="720" w:hanging="360"/>
        <w:jc w:val="both"/>
      </w:pPr>
      <w:r>
        <w:rPr>
          <w:rFonts w:ascii="Times New Roman" w:cs="Times New Roman" w:eastAsia="Times New Roman" w:hAnsi="Times New Roman"/>
          <w:b/>
          <w:bCs/>
          <w:sz w:val="24"/>
          <w:szCs w:val="24"/>
        </w:rPr>
        <w:t xml:space="preserve">(e)	</w:t>
      </w:r>
      <w:r>
        <w:rPr>
          <w:rFonts w:ascii="Times New Roman" w:cs="Times New Roman" w:eastAsia="Times New Roman" w:hAnsi="Times New Roman"/>
          <w:b/>
          <w:bCs/>
          <w:sz w:val="24"/>
          <w:szCs w:val="24"/>
          <w:u w:val="single"/>
        </w:rPr>
        <w:t xml:space="preserve">Budget Recommendations.</w:t>
      </w:r>
      <w:r>
        <w:rPr>
          <w:rFonts w:ascii="Times New Roman" w:cs="Times New Roman" w:eastAsia="Times New Roman" w:hAnsi="Times New Roman"/>
          <w:sz w:val="24"/>
          <w:szCs w:val="24"/>
        </w:rPr>
        <w:t xml:space="preserve">  The Committee may suggest amendments to the annual Town budget or interim budget adjustments as needed, subject to final approval by the Town Council in accordance with applicable law.</w:t>
      </w:r>
    </w:p>
    <w:p>
      <w:pPr>
        <w:spacing w:after="160"/>
        <w:ind w:left="720" w:hanging="360"/>
        <w:jc w:val="both"/>
      </w:pPr>
      <w:r>
        <w:rPr>
          <w:rFonts w:ascii="Times New Roman" w:cs="Times New Roman" w:eastAsia="Times New Roman" w:hAnsi="Times New Roman"/>
          <w:b/>
          <w:bCs/>
          <w:sz w:val="24"/>
          <w:szCs w:val="24"/>
        </w:rPr>
        <w:t xml:space="preserve">(f)	</w:t>
      </w:r>
      <w:r>
        <w:rPr>
          <w:rFonts w:ascii="Times New Roman" w:cs="Times New Roman" w:eastAsia="Times New Roman" w:hAnsi="Times New Roman"/>
          <w:b/>
          <w:bCs/>
          <w:sz w:val="24"/>
          <w:szCs w:val="24"/>
          <w:u w:val="single"/>
        </w:rPr>
        <w:t xml:space="preserve">Legislative and Financial Monitoring.</w:t>
      </w:r>
      <w:r>
        <w:rPr>
          <w:rFonts w:ascii="Times New Roman" w:cs="Times New Roman" w:eastAsia="Times New Roman" w:hAnsi="Times New Roman"/>
          <w:sz w:val="24"/>
          <w:szCs w:val="24"/>
        </w:rPr>
        <w:t xml:space="preserve">  The Committee shall remain current on budget challenges and opportunities facing the Town, including the financial impact of changes in state and federal law, and shall advise the Town Council accordingly.</w:t>
      </w:r>
    </w:p>
    <w:p>
      <w:pPr>
        <w:spacing w:after="160"/>
        <w:ind w:left="720" w:hanging="360"/>
        <w:jc w:val="both"/>
      </w:pPr>
      <w:r>
        <w:rPr>
          <w:rFonts w:ascii="Times New Roman" w:cs="Times New Roman" w:eastAsia="Times New Roman" w:hAnsi="Times New Roman"/>
          <w:b/>
          <w:bCs/>
          <w:sz w:val="24"/>
          <w:szCs w:val="24"/>
        </w:rPr>
        <w:t xml:space="preserve">(g)	</w:t>
      </w:r>
      <w:r>
        <w:rPr>
          <w:rFonts w:ascii="Times New Roman" w:cs="Times New Roman" w:eastAsia="Times New Roman" w:hAnsi="Times New Roman"/>
          <w:b/>
          <w:bCs/>
          <w:sz w:val="24"/>
          <w:szCs w:val="24"/>
          <w:u w:val="single"/>
        </w:rPr>
        <w:t xml:space="preserve">Financial Strategy Development.</w:t>
      </w:r>
      <w:r>
        <w:rPr>
          <w:rFonts w:ascii="Times New Roman" w:cs="Times New Roman" w:eastAsia="Times New Roman" w:hAnsi="Times New Roman"/>
          <w:sz w:val="24"/>
          <w:szCs w:val="24"/>
        </w:rPr>
        <w:t xml:space="preserve">  The Committee shall develop and propose strategies for optimizing the Town’s financial position, improving revenue performance, managing expenditures, and supporting the Town’s long-term fiscal health.</w:t>
      </w:r>
    </w:p>
    <w:p>
      <w:pPr>
        <w:spacing w:after="80"/>
      </w:pPr>
      <w:r>
        <w:rPr>
          <w:rFonts w:ascii="Times New Roman" w:cs="Times New Roman" w:eastAsia="Times New Roman" w:hAnsi="Times New Roman"/>
          <w:sz w:val="24"/>
          <w:szCs w:val="24"/>
        </w:rPr>
        <w:t xml:space="preserve"> </w:t>
      </w:r>
    </w:p>
    <w:p>
      <w:pPr>
        <w:spacing w:after="200"/>
        <w:ind w:firstLine="720"/>
        <w:jc w:val="both"/>
      </w:pPr>
      <w:r>
        <w:rPr>
          <w:rFonts w:ascii="Times New Roman" w:cs="Times New Roman" w:eastAsia="Times New Roman" w:hAnsi="Times New Roman"/>
          <w:b/>
          <w:bCs/>
          <w:sz w:val="24"/>
          <w:szCs w:val="24"/>
        </w:rPr>
        <w:t xml:space="preserve">Section 5.</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Organizational Meeting.</w:t>
      </w:r>
      <w:r>
        <w:rPr>
          <w:rFonts w:ascii="Times New Roman" w:cs="Times New Roman" w:eastAsia="Times New Roman" w:hAnsi="Times New Roman"/>
          <w:sz w:val="24"/>
          <w:szCs w:val="24"/>
        </w:rPr>
        <w:t xml:space="preserve">  Following adoption of this Ordinance, the Committee shall hold an initial organizational meeting to establish its operating procedures, finalize the content and format of required reports, identify priority areas for Committee attention, set a meeting schedule, and address such other organizational matters as the Committee deems appropriate. The specific operational details of Committee function, including report content and priority focus areas, shall be determined at or following the organizational meeting and may be memorialized in operating guidelines adopted by the Committee.</w:t>
      </w:r>
    </w:p>
    <w:p>
      <w:pPr>
        <w:spacing w:after="200"/>
        <w:ind w:firstLine="720"/>
        <w:jc w:val="both"/>
      </w:pPr>
      <w:r>
        <w:rPr>
          <w:rFonts w:ascii="Times New Roman" w:cs="Times New Roman" w:eastAsia="Times New Roman" w:hAnsi="Times New Roman"/>
          <w:b/>
          <w:bCs/>
          <w:sz w:val="24"/>
          <w:szCs w:val="24"/>
        </w:rPr>
        <w:t xml:space="preserve">Section 6.</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Advisory Nature.</w:t>
      </w:r>
      <w:r>
        <w:rPr>
          <w:rFonts w:ascii="Times New Roman" w:cs="Times New Roman" w:eastAsia="Times New Roman" w:hAnsi="Times New Roman"/>
          <w:sz w:val="24"/>
          <w:szCs w:val="24"/>
        </w:rPr>
        <w:t xml:space="preserve">  The Committee is established as an advisory body to the Town Council. All final decisions regarding the Town’s budget, appropriations, expenditures, and financial policy shall remain with the Town Council as provided by Indiana law. Nothing in this Ordinance shall be construed to delegate legislative or appropriation authority to the Committee.</w:t>
      </w:r>
    </w:p>
    <w:p>
      <w:pPr>
        <w:spacing w:after="200"/>
        <w:ind w:firstLine="720"/>
        <w:jc w:val="both"/>
      </w:pPr>
      <w:r>
        <w:rPr>
          <w:rFonts w:ascii="Times New Roman" w:cs="Times New Roman" w:eastAsia="Times New Roman" w:hAnsi="Times New Roman"/>
          <w:b/>
          <w:bCs/>
          <w:sz w:val="24"/>
          <w:szCs w:val="24"/>
        </w:rPr>
        <w:t xml:space="preserve">Section 7.</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Amendment.</w:t>
      </w:r>
      <w:r>
        <w:rPr>
          <w:rFonts w:ascii="Times New Roman" w:cs="Times New Roman" w:eastAsia="Times New Roman" w:hAnsi="Times New Roman"/>
          <w:sz w:val="24"/>
          <w:szCs w:val="24"/>
        </w:rPr>
        <w:t xml:space="preserve">  This Ordinance may be amended by the Town Council at any time by the adoption of a subsequent ordinance. The composition, duties, and procedures of the Committee may be further defined or modified by the Town Council from time to time as experience with the Committee’s operation warrants.</w:t>
      </w:r>
    </w:p>
    <w:p>
      <w:pPr>
        <w:spacing w:after="200"/>
        <w:ind w:firstLine="720"/>
        <w:jc w:val="both"/>
      </w:pPr>
      <w:r>
        <w:rPr>
          <w:rFonts w:ascii="Times New Roman" w:cs="Times New Roman" w:eastAsia="Times New Roman" w:hAnsi="Times New Roman"/>
          <w:b/>
          <w:bCs/>
          <w:sz w:val="24"/>
          <w:szCs w:val="24"/>
        </w:rPr>
        <w:t xml:space="preserve">Section 8.</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Severability.</w:t>
      </w:r>
      <w:r>
        <w:rPr>
          <w:rFonts w:ascii="Times New Roman" w:cs="Times New Roman" w:eastAsia="Times New Roman" w:hAnsi="Times New Roman"/>
          <w:sz w:val="24"/>
          <w:szCs w:val="24"/>
        </w:rPr>
        <w:t xml:space="preserve">  If any provision of this Ordinance or the application thereof to any person or circumstance is held invalid, such invalidity shall not affect other provisions or applications of this Ordinance which can be given effect without the invalid provision or application, and to this end the provisions of this Ordinance are declared to be severable.</w:t>
      </w:r>
    </w:p>
    <w:p>
      <w:pPr>
        <w:spacing w:after="200"/>
        <w:ind w:firstLine="720"/>
        <w:jc w:val="both"/>
      </w:pPr>
      <w:r>
        <w:rPr>
          <w:rFonts w:ascii="Times New Roman" w:cs="Times New Roman" w:eastAsia="Times New Roman" w:hAnsi="Times New Roman"/>
          <w:b/>
          <w:bCs/>
          <w:sz w:val="24"/>
          <w:szCs w:val="24"/>
        </w:rPr>
        <w:t xml:space="preserve">Section 9.</w:t>
      </w:r>
      <w:r>
        <w:rPr>
          <w:rFonts w:ascii="Times New Roman" w:cs="Times New Roman" w:eastAsia="Times New Roman" w:hAnsi="Times New Roman"/>
          <w:sz w:val="24"/>
          <w:szCs w:val="24"/>
        </w:rPr>
        <w:t xml:space="preserve">	</w:t>
      </w:r>
      <w:r>
        <w:rPr>
          <w:rFonts w:ascii="Times New Roman" w:cs="Times New Roman" w:eastAsia="Times New Roman" w:hAnsi="Times New Roman"/>
          <w:b/>
          <w:bCs/>
          <w:sz w:val="24"/>
          <w:szCs w:val="24"/>
          <w:u w:val="single"/>
        </w:rPr>
        <w:t xml:space="preserve">Effective Date.</w:t>
      </w:r>
      <w:r>
        <w:rPr>
          <w:rFonts w:ascii="Times New Roman" w:cs="Times New Roman" w:eastAsia="Times New Roman" w:hAnsi="Times New Roman"/>
          <w:sz w:val="24"/>
          <w:szCs w:val="24"/>
        </w:rPr>
        <w:t xml:space="preserve">  This Ordinance shall be in full force and effect from and after its adoption by the Town Council and publication as required by Indiana law.</w:t>
      </w:r>
    </w:p>
    <w:p>
      <w:pPr>
        <w:spacing w:after="240"/>
      </w:pPr>
      <w:r>
        <w:rPr>
          <w:rFonts w:ascii="Times New Roman" w:cs="Times New Roman" w:eastAsia="Times New Roman" w:hAnsi="Times New Roman"/>
          <w:sz w:val="24"/>
          <w:szCs w:val="24"/>
        </w:rPr>
        <w:t xml:space="preserve"> </w:t>
      </w:r>
    </w:p>
    <w:p>
      <w:pPr>
        <w:spacing w:after="280"/>
        <w:jc w:val="both"/>
      </w:pPr>
      <w:r>
        <w:rPr>
          <w:rFonts w:ascii="Times New Roman" w:cs="Times New Roman" w:eastAsia="Times New Roman" w:hAnsi="Times New Roman"/>
          <w:b/>
          <w:bCs/>
          <w:sz w:val="24"/>
          <w:szCs w:val="24"/>
        </w:rPr>
        <w:t xml:space="preserve">PASSED AND ADOPTED </w:t>
      </w:r>
      <w:r>
        <w:rPr>
          <w:rFonts w:ascii="Times New Roman" w:cs="Times New Roman" w:eastAsia="Times New Roman" w:hAnsi="Times New Roman"/>
          <w:sz w:val="24"/>
          <w:szCs w:val="24"/>
        </w:rPr>
        <w:t xml:space="preserve">by the Town Council of the Town of Lapel, Indiana, at a duly noticed public meeting held on the _______ day of __________________, 2026, by the following vote:</w:t>
      </w:r>
    </w:p>
    <w:p>
      <w:pPr>
        <w:spacing w:after="120"/>
        <w:ind w:left="720"/>
      </w:pPr>
      <w:r>
        <w:rPr>
          <w:rFonts w:ascii="Times New Roman" w:cs="Times New Roman" w:eastAsia="Times New Roman" w:hAnsi="Times New Roman"/>
          <w:sz w:val="24"/>
          <w:szCs w:val="24"/>
        </w:rPr>
        <w:t xml:space="preserve">AYES:	_________________________________________________________________</w:t>
      </w:r>
    </w:p>
    <w:p>
      <w:pPr>
        <w:spacing w:after="120"/>
        <w:ind w:left="720"/>
      </w:pPr>
      <w:r>
        <w:rPr>
          <w:rFonts w:ascii="Times New Roman" w:cs="Times New Roman" w:eastAsia="Times New Roman" w:hAnsi="Times New Roman"/>
          <w:sz w:val="24"/>
          <w:szCs w:val="24"/>
        </w:rPr>
        <w:t xml:space="preserve">NAYS:	_________________________________________________________________</w:t>
      </w:r>
    </w:p>
    <w:p>
      <w:pPr>
        <w:spacing w:after="280"/>
        <w:ind w:left="720"/>
      </w:pPr>
      <w:r>
        <w:rPr>
          <w:rFonts w:ascii="Times New Roman" w:cs="Times New Roman" w:eastAsia="Times New Roman" w:hAnsi="Times New Roman"/>
          <w:sz w:val="24"/>
          <w:szCs w:val="24"/>
        </w:rPr>
        <w:t xml:space="preserve">ABSTAIN:	_____________________________________________________________</w:t>
      </w:r>
    </w:p>
    <w:p>
      <w:pPr>
        <w:spacing w:after="160"/>
      </w:pPr>
      <w:r>
        <w:rPr>
          <w:rFonts w:ascii="Times New Roman" w:cs="Times New Roman" w:eastAsia="Times New Roman" w:hAnsi="Times New Roman"/>
          <w:sz w:val="24"/>
          <w:szCs w:val="24"/>
        </w:rPr>
        <w:t xml:space="preserve"> </w:t>
      </w:r>
    </w:p>
    <w:p>
      <w:pPr>
        <w:spacing w:after="120"/>
        <w:jc w:val="center"/>
      </w:pPr>
      <w:r>
        <w:rPr>
          <w:rFonts w:ascii="Times New Roman" w:cs="Times New Roman" w:eastAsia="Times New Roman" w:hAnsi="Times New Roman"/>
          <w:b/>
          <w:bCs/>
          <w:sz w:val="24"/>
          <w:szCs w:val="24"/>
        </w:rPr>
        <w:t xml:space="preserve">TOWN COUNCIL OF THE TOWN OF LAPEL, INDIANA</w:t>
      </w:r>
    </w:p>
    <w:p>
      <w:pPr>
        <w:spacing w:after="160"/>
      </w:pPr>
      <w:r>
        <w:rPr>
          <w:rFonts w:ascii="Times New Roman" w:cs="Times New Roman" w:eastAsia="Times New Roman" w:hAnsi="Times New Roman"/>
          <w:sz w:val="24"/>
          <w:szCs w:val="24"/>
        </w:rPr>
        <w:t xml:space="preserve"> </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Chad Blake, President</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Lindsay Washmuth, Vice President</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Rodger Fouse, Council Member</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Gary Shuck, Council Member</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Kristi Worthman, Council Member</w:t>
      </w:r>
    </w:p>
    <w:p>
      <w:pPr>
        <w:spacing w:after="160"/>
      </w:pPr>
      <w:r>
        <w:rPr>
          <w:rFonts w:ascii="Times New Roman" w:cs="Times New Roman" w:eastAsia="Times New Roman" w:hAnsi="Times New Roman"/>
          <w:sz w:val="24"/>
          <w:szCs w:val="24"/>
        </w:rPr>
        <w:t xml:space="preserve"> </w:t>
      </w:r>
    </w:p>
    <w:p>
      <w:pPr>
        <w:spacing w:after="200"/>
      </w:pPr>
      <w:r>
        <w:rPr>
          <w:rFonts w:ascii="Times New Roman" w:cs="Times New Roman" w:eastAsia="Times New Roman" w:hAnsi="Times New Roman"/>
          <w:b/>
          <w:bCs/>
          <w:sz w:val="24"/>
          <w:szCs w:val="24"/>
        </w:rPr>
        <w:t xml:space="preserve">ATTEST:</w:t>
      </w:r>
    </w:p>
    <w:p>
      <w:pPr>
        <w:spacing w:after="80"/>
      </w:pPr>
      <w:r>
        <w:rPr>
          <w:rFonts w:ascii="Times New Roman" w:cs="Times New Roman" w:eastAsia="Times New Roman" w:hAnsi="Times New Roman"/>
          <w:sz w:val="24"/>
          <w:szCs w:val="24"/>
        </w:rPr>
        <w:t xml:space="preserve"> </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Teresa Retherford, Town Clerk-Treasurer</w:t>
      </w:r>
    </w:p>
    <w:p>
      <w:pPr>
        <w:spacing w:after="200"/>
      </w:pPr>
      <w:r>
        <w:rPr>
          <w:rFonts w:ascii="Times New Roman" w:cs="Times New Roman" w:eastAsia="Times New Roman" w:hAnsi="Times New Roman"/>
          <w:sz w:val="24"/>
          <w:szCs w:val="24"/>
        </w:rPr>
        <w:t xml:space="preserve"> </w:t>
      </w:r>
    </w:p>
    <w:p>
      <w:pPr>
        <w:spacing w:after="200"/>
        <w:jc w:val="both"/>
      </w:pPr>
      <w:r>
        <w:rPr>
          <w:rFonts w:ascii="Times New Roman" w:cs="Times New Roman" w:eastAsia="Times New Roman" w:hAnsi="Times New Roman"/>
          <w:sz w:val="24"/>
          <w:szCs w:val="24"/>
        </w:rPr>
        <w:t xml:space="preserve">I, Teresa Retherford, Clerk-Treasurer of the Town of Lapel, Indiana, hereby certify that the foregoing Ordinance No. ________ was duly adopted by the Town Council of the Town of Lapel, Indiana, at a meeting held on __________________, 2026, and that the Ordinance has been published as required by Indiana law.</w:t>
      </w:r>
    </w:p>
    <w:p>
      <w:pPr>
        <w:spacing w:after="160"/>
      </w:pPr>
      <w:r>
        <w:rPr>
          <w:rFonts w:ascii="Times New Roman" w:cs="Times New Roman" w:eastAsia="Times New Roman" w:hAnsi="Times New Roman"/>
          <w:sz w:val="24"/>
          <w:szCs w:val="24"/>
        </w:rPr>
        <w:t xml:space="preserve"> </w:t>
      </w:r>
    </w:p>
    <w:p>
      <w:pPr>
        <w:pBdr>
          <w:bottom w:val="single" w:color="000000" w:sz="4" w:space="1"/>
        </w:pBdr>
        <w:spacing w:after="0"/>
      </w:pPr>
      <w:r>
        <w:rPr>
          <w:rFonts w:ascii="Times New Roman" w:cs="Times New Roman" w:eastAsia="Times New Roman" w:hAnsi="Times New Roman"/>
          <w:sz w:val="24"/>
          <w:szCs w:val="24"/>
        </w:rPr>
        <w:t xml:space="preserve">                                                                        </w:t>
      </w:r>
    </w:p>
    <w:p>
      <w:pPr>
        <w:spacing w:after="280"/>
      </w:pPr>
      <w:r>
        <w:rPr>
          <w:rFonts w:ascii="Times New Roman" w:cs="Times New Roman" w:eastAsia="Times New Roman" w:hAnsi="Times New Roman"/>
          <w:sz w:val="24"/>
          <w:szCs w:val="24"/>
        </w:rPr>
        <w:t xml:space="preserve">Teresa Retherford, Town Clerk-Treasurer</w:t>
      </w:r>
    </w:p>
    <w:p>
      <w:pPr>
        <w:spacing w:after="80"/>
      </w:pPr>
      <w:r>
        <w:rPr>
          <w:rFonts w:ascii="Times New Roman" w:cs="Times New Roman" w:eastAsia="Times New Roman" w:hAnsi="Times New Roman"/>
          <w:sz w:val="24"/>
          <w:szCs w:val="24"/>
        </w:rPr>
        <w:t xml:space="preserve">Date of Publication: ___________________________</w:t>
      </w:r>
    </w:p>
    <w:p>
      <w:pPr>
        <w:spacing w:after="200"/>
      </w:pPr>
      <w:r>
        <w:rPr>
          <w:rFonts w:ascii="Times New Roman" w:cs="Times New Roman" w:eastAsia="Times New Roman" w:hAnsi="Times New Roman"/>
          <w:sz w:val="24"/>
          <w:szCs w:val="24"/>
        </w:rPr>
        <w:t xml:space="preserve"> </w:t>
      </w:r>
    </w:p>
    <w:p>
      <w:pPr>
        <w:spacing w:after="80"/>
      </w:pPr>
      <w:r>
        <w:rPr>
          <w:rFonts w:ascii="Times New Roman" w:cs="Times New Roman" w:eastAsia="Times New Roman" w:hAnsi="Times New Roman"/>
          <w:sz w:val="20"/>
          <w:szCs w:val="20"/>
        </w:rPr>
        <w:t xml:space="preserve">This Ordinance prepared by:</w:t>
      </w:r>
    </w:p>
    <w:p>
      <w:pPr>
        <w:spacing w:after="0"/>
      </w:pPr>
      <w:r>
        <w:rPr>
          <w:rFonts w:ascii="Times New Roman" w:cs="Times New Roman" w:eastAsia="Times New Roman" w:hAnsi="Times New Roman"/>
          <w:sz w:val="20"/>
          <w:szCs w:val="20"/>
        </w:rPr>
        <w:t xml:space="preserve">___________________________________</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2026-06-18T21:14:53.821Z</dcterms:created>
  <dcterms:modified xsi:type="dcterms:W3CDTF">2026-06-18T21:14:53.821Z</dcterms:modified>
</cp:coreProperties>
</file>

<file path=docProps/custom.xml><?xml version="1.0" encoding="utf-8"?>
<Properties xmlns="http://schemas.openxmlformats.org/officeDocument/2006/custom-properties" xmlns:vt="http://schemas.openxmlformats.org/officeDocument/2006/docPropsVTypes"/>
</file>